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C771EC" w:rsidRDefault="00497036">
      <w:pPr>
        <w:pStyle w:val="Title"/>
        <w:jc w:val="center"/>
        <w:rPr>
          <w:rFonts w:ascii="Calibri" w:eastAsia="Calibri" w:hAnsi="Calibri" w:cs="Calibri"/>
          <w:b/>
        </w:rPr>
      </w:pPr>
      <w:bookmarkStart w:id="0" w:name="_sfzkir6rz7x0" w:colFirst="0" w:colLast="0"/>
      <w:bookmarkStart w:id="1" w:name="_GoBack"/>
      <w:bookmarkEnd w:id="0"/>
      <w:bookmarkEnd w:id="1"/>
      <w:r>
        <w:rPr>
          <w:rFonts w:ascii="Calibri" w:eastAsia="Calibri" w:hAnsi="Calibri" w:cs="Calibri"/>
          <w:b/>
        </w:rPr>
        <w:t>What is Metaverse in Real Estate?</w:t>
      </w:r>
    </w:p>
    <w:p w14:paraId="00000002" w14:textId="77777777" w:rsidR="00C771EC" w:rsidRDefault="00C771EC">
      <w:pPr>
        <w:jc w:val="both"/>
        <w:rPr>
          <w:rFonts w:ascii="Calibri" w:eastAsia="Calibri" w:hAnsi="Calibri" w:cs="Calibri"/>
          <w:sz w:val="32"/>
          <w:szCs w:val="32"/>
        </w:rPr>
      </w:pPr>
    </w:p>
    <w:p w14:paraId="00000003" w14:textId="77777777" w:rsidR="00C771EC" w:rsidRDefault="00497036">
      <w:pPr>
        <w:spacing w:before="240" w:after="240"/>
        <w:jc w:val="both"/>
        <w:rPr>
          <w:rFonts w:ascii="Calibri" w:eastAsia="Calibri" w:hAnsi="Calibri" w:cs="Calibri"/>
          <w:sz w:val="32"/>
          <w:szCs w:val="32"/>
        </w:rPr>
      </w:pPr>
      <w:r>
        <w:rPr>
          <w:rFonts w:ascii="Calibri" w:eastAsia="Calibri" w:hAnsi="Calibri" w:cs="Calibri"/>
          <w:sz w:val="32"/>
          <w:szCs w:val="32"/>
        </w:rPr>
        <w:t>The emergence of the metaverse in real estate has created an entirely new avenue of investment and economic activity. While still in its infancy, the metaverse is quickly becoming a hot commodity among savvy real estate investors.</w:t>
      </w:r>
    </w:p>
    <w:p w14:paraId="00000004" w14:textId="77777777" w:rsidR="00C771EC" w:rsidRDefault="00497036">
      <w:pPr>
        <w:spacing w:before="240" w:after="240"/>
        <w:jc w:val="both"/>
        <w:rPr>
          <w:rFonts w:ascii="Calibri" w:eastAsia="Calibri" w:hAnsi="Calibri" w:cs="Calibri"/>
          <w:sz w:val="32"/>
          <w:szCs w:val="32"/>
        </w:rPr>
      </w:pPr>
      <w:r>
        <w:rPr>
          <w:rFonts w:ascii="Calibri" w:eastAsia="Calibri" w:hAnsi="Calibri" w:cs="Calibri"/>
          <w:sz w:val="32"/>
          <w:szCs w:val="32"/>
        </w:rPr>
        <w:t>In this article, we’ll ex</w:t>
      </w:r>
      <w:r>
        <w:rPr>
          <w:rFonts w:ascii="Calibri" w:eastAsia="Calibri" w:hAnsi="Calibri" w:cs="Calibri"/>
          <w:sz w:val="32"/>
          <w:szCs w:val="32"/>
        </w:rPr>
        <w:t>plore what the metaverse in real estate is, how to buy real estate in the metaverse, popular brands that are using metaverse real estate, and potential risks associated with investing in this emerging space.</w:t>
      </w:r>
    </w:p>
    <w:p w14:paraId="00000005" w14:textId="77777777" w:rsidR="00C771EC" w:rsidRDefault="00497036">
      <w:pPr>
        <w:pStyle w:val="Heading2"/>
        <w:keepNext w:val="0"/>
        <w:keepLines w:val="0"/>
        <w:spacing w:after="80"/>
        <w:jc w:val="both"/>
        <w:rPr>
          <w:rFonts w:ascii="Calibri" w:eastAsia="Calibri" w:hAnsi="Calibri" w:cs="Calibri"/>
          <w:b/>
          <w:sz w:val="44"/>
          <w:szCs w:val="44"/>
        </w:rPr>
      </w:pPr>
      <w:bookmarkStart w:id="2" w:name="_uo7x9ybk2tv9" w:colFirst="0" w:colLast="0"/>
      <w:bookmarkEnd w:id="2"/>
      <w:r>
        <w:rPr>
          <w:rFonts w:ascii="Calibri" w:eastAsia="Calibri" w:hAnsi="Calibri" w:cs="Calibri"/>
          <w:b/>
          <w:sz w:val="44"/>
          <w:szCs w:val="44"/>
        </w:rPr>
        <w:t>Real Estate in the Metaverse: What is It?</w:t>
      </w:r>
    </w:p>
    <w:p w14:paraId="00000006" w14:textId="77777777" w:rsidR="00C771EC" w:rsidRDefault="00497036">
      <w:pPr>
        <w:spacing w:before="240" w:after="240"/>
        <w:jc w:val="both"/>
        <w:rPr>
          <w:rFonts w:ascii="Calibri" w:eastAsia="Calibri" w:hAnsi="Calibri" w:cs="Calibri"/>
          <w:sz w:val="32"/>
          <w:szCs w:val="32"/>
        </w:rPr>
      </w:pPr>
      <w:r>
        <w:rPr>
          <w:rFonts w:ascii="Calibri" w:eastAsia="Calibri" w:hAnsi="Calibri" w:cs="Calibri"/>
          <w:sz w:val="32"/>
          <w:szCs w:val="32"/>
        </w:rPr>
        <w:t>Real e</w:t>
      </w:r>
      <w:r>
        <w:rPr>
          <w:rFonts w:ascii="Calibri" w:eastAsia="Calibri" w:hAnsi="Calibri" w:cs="Calibri"/>
          <w:sz w:val="32"/>
          <w:szCs w:val="32"/>
        </w:rPr>
        <w:t>state in the metaverse is a form of virtual real estate that consists of virtual land, buildings, and other assets within virtual worlds. These assets have no physical form but are instead held on a network of computers and servers.</w:t>
      </w:r>
    </w:p>
    <w:p w14:paraId="00000007" w14:textId="77777777" w:rsidR="00C771EC" w:rsidRDefault="00497036">
      <w:pPr>
        <w:spacing w:before="240" w:after="240"/>
        <w:jc w:val="both"/>
        <w:rPr>
          <w:rFonts w:ascii="Calibri" w:eastAsia="Calibri" w:hAnsi="Calibri" w:cs="Calibri"/>
          <w:sz w:val="32"/>
          <w:szCs w:val="32"/>
        </w:rPr>
      </w:pPr>
      <w:r>
        <w:rPr>
          <w:rFonts w:ascii="Calibri" w:eastAsia="Calibri" w:hAnsi="Calibri" w:cs="Calibri"/>
          <w:sz w:val="32"/>
          <w:szCs w:val="32"/>
        </w:rPr>
        <w:t>As the metaverse contin</w:t>
      </w:r>
      <w:r>
        <w:rPr>
          <w:rFonts w:ascii="Calibri" w:eastAsia="Calibri" w:hAnsi="Calibri" w:cs="Calibri"/>
          <w:sz w:val="32"/>
          <w:szCs w:val="32"/>
        </w:rPr>
        <w:t>ues to grow, real estate in the metaverse is becoming increasingly attractive for investors and entrepreneurs who seek to monetize their digital assets. The potential to create entire digital cities and ecosystems makes it possible for investors and entrep</w:t>
      </w:r>
      <w:r>
        <w:rPr>
          <w:rFonts w:ascii="Calibri" w:eastAsia="Calibri" w:hAnsi="Calibri" w:cs="Calibri"/>
          <w:sz w:val="32"/>
          <w:szCs w:val="32"/>
        </w:rPr>
        <w:t>reneurs to capitalize on an entirely new market.</w:t>
      </w:r>
    </w:p>
    <w:p w14:paraId="00000008" w14:textId="77777777" w:rsidR="00C771EC" w:rsidRDefault="00497036">
      <w:pPr>
        <w:pStyle w:val="Heading2"/>
        <w:keepNext w:val="0"/>
        <w:keepLines w:val="0"/>
        <w:spacing w:after="80"/>
        <w:jc w:val="both"/>
        <w:rPr>
          <w:rFonts w:ascii="Calibri" w:eastAsia="Calibri" w:hAnsi="Calibri" w:cs="Calibri"/>
          <w:b/>
          <w:sz w:val="44"/>
          <w:szCs w:val="44"/>
        </w:rPr>
      </w:pPr>
      <w:bookmarkStart w:id="3" w:name="_7g0ptxal8avw" w:colFirst="0" w:colLast="0"/>
      <w:bookmarkEnd w:id="3"/>
      <w:r>
        <w:rPr>
          <w:rFonts w:ascii="Calibri" w:eastAsia="Calibri" w:hAnsi="Calibri" w:cs="Calibri"/>
          <w:b/>
          <w:sz w:val="44"/>
          <w:szCs w:val="44"/>
        </w:rPr>
        <w:t>How to Buy Real Estate in the Metaverse?</w:t>
      </w:r>
    </w:p>
    <w:p w14:paraId="00000009" w14:textId="77777777" w:rsidR="00C771EC" w:rsidRDefault="00497036">
      <w:pPr>
        <w:spacing w:before="240" w:after="240"/>
        <w:jc w:val="both"/>
        <w:rPr>
          <w:rFonts w:ascii="Calibri" w:eastAsia="Calibri" w:hAnsi="Calibri" w:cs="Calibri"/>
          <w:sz w:val="32"/>
          <w:szCs w:val="32"/>
        </w:rPr>
      </w:pPr>
      <w:r>
        <w:rPr>
          <w:rFonts w:ascii="Calibri" w:eastAsia="Calibri" w:hAnsi="Calibri" w:cs="Calibri"/>
          <w:sz w:val="32"/>
          <w:szCs w:val="32"/>
        </w:rPr>
        <w:t xml:space="preserve">Buying real estate in the metaverse is becoming increasingly popular as technology advances and more platforms become available. While it may </w:t>
      </w:r>
      <w:r>
        <w:rPr>
          <w:rFonts w:ascii="Calibri" w:eastAsia="Calibri" w:hAnsi="Calibri" w:cs="Calibri"/>
          <w:sz w:val="32"/>
          <w:szCs w:val="32"/>
        </w:rPr>
        <w:lastRenderedPageBreak/>
        <w:t>seem intimidating to pur</w:t>
      </w:r>
      <w:r>
        <w:rPr>
          <w:rFonts w:ascii="Calibri" w:eastAsia="Calibri" w:hAnsi="Calibri" w:cs="Calibri"/>
          <w:sz w:val="32"/>
          <w:szCs w:val="32"/>
        </w:rPr>
        <w:t>chase virtual land, the process is actually quite simple.</w:t>
      </w:r>
    </w:p>
    <w:p w14:paraId="0000000A" w14:textId="77777777" w:rsidR="00C771EC" w:rsidRDefault="00497036">
      <w:pPr>
        <w:spacing w:before="240" w:after="240"/>
        <w:jc w:val="both"/>
        <w:rPr>
          <w:rFonts w:ascii="Calibri" w:eastAsia="Calibri" w:hAnsi="Calibri" w:cs="Calibri"/>
          <w:sz w:val="32"/>
          <w:szCs w:val="32"/>
        </w:rPr>
      </w:pPr>
      <w:r>
        <w:rPr>
          <w:rFonts w:ascii="Calibri" w:eastAsia="Calibri" w:hAnsi="Calibri" w:cs="Calibri"/>
          <w:sz w:val="32"/>
          <w:szCs w:val="32"/>
        </w:rPr>
        <w:t>It can be done through platforms that offer what you are looking for. Popular options include Decentraland, Somnium, and Sandbox. All of these platforms have different features, so it’s important to</w:t>
      </w:r>
      <w:r>
        <w:rPr>
          <w:rFonts w:ascii="Calibri" w:eastAsia="Calibri" w:hAnsi="Calibri" w:cs="Calibri"/>
          <w:sz w:val="32"/>
          <w:szCs w:val="32"/>
        </w:rPr>
        <w:t xml:space="preserve"> read up on them and determine which one best fits your needs.</w:t>
      </w:r>
    </w:p>
    <w:p w14:paraId="0000000B" w14:textId="77777777" w:rsidR="00C771EC" w:rsidRDefault="00497036">
      <w:pPr>
        <w:spacing w:before="240" w:after="240"/>
        <w:jc w:val="both"/>
        <w:rPr>
          <w:rFonts w:ascii="Calibri" w:eastAsia="Calibri" w:hAnsi="Calibri" w:cs="Calibri"/>
          <w:sz w:val="32"/>
          <w:szCs w:val="32"/>
        </w:rPr>
      </w:pPr>
      <w:r>
        <w:rPr>
          <w:rFonts w:ascii="Calibri" w:eastAsia="Calibri" w:hAnsi="Calibri" w:cs="Calibri"/>
          <w:sz w:val="32"/>
          <w:szCs w:val="32"/>
        </w:rPr>
        <w:t>Let us have a look at each of them below:</w:t>
      </w:r>
    </w:p>
    <w:p w14:paraId="0000000C" w14:textId="77777777" w:rsidR="00C771EC" w:rsidRDefault="00497036">
      <w:pPr>
        <w:pStyle w:val="Heading3"/>
        <w:keepNext w:val="0"/>
        <w:keepLines w:val="0"/>
        <w:spacing w:before="280"/>
        <w:jc w:val="both"/>
        <w:rPr>
          <w:rFonts w:ascii="Calibri" w:eastAsia="Calibri" w:hAnsi="Calibri" w:cs="Calibri"/>
          <w:b/>
          <w:color w:val="000000"/>
          <w:sz w:val="38"/>
          <w:szCs w:val="38"/>
        </w:rPr>
      </w:pPr>
      <w:bookmarkStart w:id="4" w:name="_hu4gav7vvohv" w:colFirst="0" w:colLast="0"/>
      <w:bookmarkEnd w:id="4"/>
      <w:r>
        <w:rPr>
          <w:rFonts w:ascii="Calibri" w:eastAsia="Calibri" w:hAnsi="Calibri" w:cs="Calibri"/>
          <w:b/>
          <w:color w:val="000000"/>
          <w:sz w:val="38"/>
          <w:szCs w:val="38"/>
        </w:rPr>
        <w:t>1. Decentraland</w:t>
      </w:r>
    </w:p>
    <w:p w14:paraId="0000000D" w14:textId="77777777" w:rsidR="00C771EC" w:rsidRDefault="00497036">
      <w:pPr>
        <w:spacing w:before="240" w:after="240"/>
        <w:jc w:val="both"/>
        <w:rPr>
          <w:rFonts w:ascii="Calibri" w:eastAsia="Calibri" w:hAnsi="Calibri" w:cs="Calibri"/>
          <w:sz w:val="32"/>
          <w:szCs w:val="32"/>
        </w:rPr>
      </w:pPr>
      <w:r>
        <w:rPr>
          <w:rFonts w:ascii="Calibri" w:eastAsia="Calibri" w:hAnsi="Calibri" w:cs="Calibri"/>
          <w:sz w:val="32"/>
          <w:szCs w:val="32"/>
        </w:rPr>
        <w:t>Decentraland is a blockchain-based virtual world that allows users to buy and sell virtual real estate. It's decentralized, meaning it'</w:t>
      </w:r>
      <w:r>
        <w:rPr>
          <w:rFonts w:ascii="Calibri" w:eastAsia="Calibri" w:hAnsi="Calibri" w:cs="Calibri"/>
          <w:sz w:val="32"/>
          <w:szCs w:val="32"/>
        </w:rPr>
        <w:t>s not controlled by any one entity or company. Instead, smart contracts are used to determine ownership of plots of land. Each plot is called a “LAND” and can be purchased using the platform’s own token MANA.</w:t>
      </w:r>
    </w:p>
    <w:p w14:paraId="0000000E" w14:textId="77777777" w:rsidR="00C771EC" w:rsidRDefault="00497036">
      <w:pPr>
        <w:spacing w:before="240" w:after="240"/>
        <w:jc w:val="both"/>
        <w:rPr>
          <w:rFonts w:ascii="Calibri" w:eastAsia="Calibri" w:hAnsi="Calibri" w:cs="Calibri"/>
          <w:sz w:val="32"/>
          <w:szCs w:val="32"/>
        </w:rPr>
      </w:pPr>
      <w:r>
        <w:rPr>
          <w:rFonts w:ascii="Calibri" w:eastAsia="Calibri" w:hAnsi="Calibri" w:cs="Calibri"/>
          <w:sz w:val="32"/>
          <w:szCs w:val="32"/>
        </w:rPr>
        <w:t>Decentraland is made up of districts – each dis</w:t>
      </w:r>
      <w:r>
        <w:rPr>
          <w:rFonts w:ascii="Calibri" w:eastAsia="Calibri" w:hAnsi="Calibri" w:cs="Calibri"/>
          <w:sz w:val="32"/>
          <w:szCs w:val="32"/>
        </w:rPr>
        <w:t xml:space="preserve">trict representing a different theme or content type with its own rules and regulations for the properties within it. For example, some areas may specialize in gaming or art while others are more focused on shopping or businesses. Each district is divided </w:t>
      </w:r>
      <w:r>
        <w:rPr>
          <w:rFonts w:ascii="Calibri" w:eastAsia="Calibri" w:hAnsi="Calibri" w:cs="Calibri"/>
          <w:sz w:val="32"/>
          <w:szCs w:val="32"/>
        </w:rPr>
        <w:t>up into parcels – these parcels provide access to 3D content like buildings, avatars, trees, and other objects that can be customized by owners as they see fit.</w:t>
      </w:r>
    </w:p>
    <w:p w14:paraId="0000000F" w14:textId="77777777" w:rsidR="00C771EC" w:rsidRDefault="00497036">
      <w:pPr>
        <w:spacing w:before="240" w:after="240"/>
        <w:jc w:val="both"/>
        <w:rPr>
          <w:rFonts w:ascii="Calibri" w:eastAsia="Calibri" w:hAnsi="Calibri" w:cs="Calibri"/>
          <w:sz w:val="32"/>
          <w:szCs w:val="32"/>
        </w:rPr>
      </w:pPr>
      <w:r>
        <w:rPr>
          <w:rFonts w:ascii="Calibri" w:eastAsia="Calibri" w:hAnsi="Calibri" w:cs="Calibri"/>
          <w:sz w:val="32"/>
          <w:szCs w:val="32"/>
        </w:rPr>
        <w:t xml:space="preserve">Owners have complete control over their LANDs in Decentraland. They can change the look of the </w:t>
      </w:r>
      <w:r>
        <w:rPr>
          <w:rFonts w:ascii="Calibri" w:eastAsia="Calibri" w:hAnsi="Calibri" w:cs="Calibri"/>
          <w:sz w:val="32"/>
          <w:szCs w:val="32"/>
        </w:rPr>
        <w:t>land itself, construct buildings or other structures on it, create events, or establish business partnerships within the district.</w:t>
      </w:r>
    </w:p>
    <w:p w14:paraId="00000010" w14:textId="77777777" w:rsidR="00C771EC" w:rsidRDefault="00497036">
      <w:pPr>
        <w:pStyle w:val="Heading3"/>
        <w:keepNext w:val="0"/>
        <w:keepLines w:val="0"/>
        <w:spacing w:before="280"/>
        <w:jc w:val="both"/>
        <w:rPr>
          <w:rFonts w:ascii="Calibri" w:eastAsia="Calibri" w:hAnsi="Calibri" w:cs="Calibri"/>
          <w:b/>
          <w:color w:val="000000"/>
          <w:sz w:val="38"/>
          <w:szCs w:val="38"/>
        </w:rPr>
      </w:pPr>
      <w:bookmarkStart w:id="5" w:name="_27aj0pxl19to" w:colFirst="0" w:colLast="0"/>
      <w:bookmarkEnd w:id="5"/>
      <w:r>
        <w:rPr>
          <w:rFonts w:ascii="Calibri" w:eastAsia="Calibri" w:hAnsi="Calibri" w:cs="Calibri"/>
          <w:b/>
          <w:color w:val="000000"/>
          <w:sz w:val="38"/>
          <w:szCs w:val="38"/>
        </w:rPr>
        <w:lastRenderedPageBreak/>
        <w:t>2. Somnium</w:t>
      </w:r>
    </w:p>
    <w:p w14:paraId="00000011" w14:textId="77777777" w:rsidR="00C771EC" w:rsidRDefault="00497036">
      <w:pPr>
        <w:spacing w:before="240" w:after="240"/>
        <w:jc w:val="both"/>
        <w:rPr>
          <w:rFonts w:ascii="Calibri" w:eastAsia="Calibri" w:hAnsi="Calibri" w:cs="Calibri"/>
          <w:sz w:val="32"/>
          <w:szCs w:val="32"/>
        </w:rPr>
      </w:pPr>
      <w:r>
        <w:rPr>
          <w:rFonts w:ascii="Calibri" w:eastAsia="Calibri" w:hAnsi="Calibri" w:cs="Calibri"/>
          <w:sz w:val="32"/>
          <w:szCs w:val="32"/>
        </w:rPr>
        <w:t>Somnium Space is the world's first cross-platform metaverse, with support for both PC and mobile devices. This mak</w:t>
      </w:r>
      <w:r>
        <w:rPr>
          <w:rFonts w:ascii="Calibri" w:eastAsia="Calibri" w:hAnsi="Calibri" w:cs="Calibri"/>
          <w:sz w:val="32"/>
          <w:szCs w:val="32"/>
        </w:rPr>
        <w:t>es it possible for anyone to explore and participate in this virtual universe from anywhere in the world.</w:t>
      </w:r>
    </w:p>
    <w:p w14:paraId="00000012" w14:textId="77777777" w:rsidR="00C771EC" w:rsidRDefault="00497036">
      <w:pPr>
        <w:spacing w:before="240" w:after="240"/>
        <w:jc w:val="both"/>
        <w:rPr>
          <w:rFonts w:ascii="Calibri" w:eastAsia="Calibri" w:hAnsi="Calibri" w:cs="Calibri"/>
          <w:sz w:val="32"/>
          <w:szCs w:val="32"/>
        </w:rPr>
      </w:pPr>
      <w:r>
        <w:rPr>
          <w:rFonts w:ascii="Calibri" w:eastAsia="Calibri" w:hAnsi="Calibri" w:cs="Calibri"/>
          <w:sz w:val="32"/>
          <w:szCs w:val="32"/>
        </w:rPr>
        <w:t xml:space="preserve">The Somnium Space platform provides users with an immersive experience through its 3D visuals and audio effects, as well as its smooth movements when </w:t>
      </w:r>
      <w:r>
        <w:rPr>
          <w:rFonts w:ascii="Calibri" w:eastAsia="Calibri" w:hAnsi="Calibri" w:cs="Calibri"/>
          <w:sz w:val="32"/>
          <w:szCs w:val="32"/>
        </w:rPr>
        <w:t>walking or flying around the environment. The platform also offers a variety of experiences for those who want to explore further, such as visiting galleries, art pieces, events, and games.</w:t>
      </w:r>
    </w:p>
    <w:p w14:paraId="00000013" w14:textId="77777777" w:rsidR="00C771EC" w:rsidRDefault="00497036">
      <w:pPr>
        <w:spacing w:before="240" w:after="240"/>
        <w:jc w:val="both"/>
        <w:rPr>
          <w:rFonts w:ascii="Calibri" w:eastAsia="Calibri" w:hAnsi="Calibri" w:cs="Calibri"/>
          <w:sz w:val="32"/>
          <w:szCs w:val="32"/>
        </w:rPr>
      </w:pPr>
      <w:r>
        <w:rPr>
          <w:rFonts w:ascii="Calibri" w:eastAsia="Calibri" w:hAnsi="Calibri" w:cs="Calibri"/>
          <w:sz w:val="32"/>
          <w:szCs w:val="32"/>
        </w:rPr>
        <w:t>In terms of buying and selling real estate in the Metaverse, Somni</w:t>
      </w:r>
      <w:r>
        <w:rPr>
          <w:rFonts w:ascii="Calibri" w:eastAsia="Calibri" w:hAnsi="Calibri" w:cs="Calibri"/>
          <w:sz w:val="32"/>
          <w:szCs w:val="32"/>
        </w:rPr>
        <w:t>um Space allows users to purchase their own parcels of land within their virtual world. The value of each parcel is calculated based on its proximity to other parcels, views, terrain type (land or water), road access points, as well as certain landmarks su</w:t>
      </w:r>
      <w:r>
        <w:rPr>
          <w:rFonts w:ascii="Calibri" w:eastAsia="Calibri" w:hAnsi="Calibri" w:cs="Calibri"/>
          <w:sz w:val="32"/>
          <w:szCs w:val="32"/>
        </w:rPr>
        <w:t>ch as monuments or other attractions.</w:t>
      </w:r>
    </w:p>
    <w:p w14:paraId="00000014" w14:textId="77777777" w:rsidR="00C771EC" w:rsidRDefault="00497036">
      <w:pPr>
        <w:spacing w:before="240" w:after="240"/>
        <w:jc w:val="both"/>
        <w:rPr>
          <w:rFonts w:ascii="Calibri" w:eastAsia="Calibri" w:hAnsi="Calibri" w:cs="Calibri"/>
          <w:sz w:val="32"/>
          <w:szCs w:val="32"/>
        </w:rPr>
      </w:pPr>
      <w:r>
        <w:rPr>
          <w:rFonts w:ascii="Calibri" w:eastAsia="Calibri" w:hAnsi="Calibri" w:cs="Calibri"/>
          <w:sz w:val="32"/>
          <w:szCs w:val="32"/>
        </w:rPr>
        <w:t>Somnium Space has also implemented a cryptocurrency called SOM which acts as its internal currency on the platform; this means that users have an additional way of acquiring land within the Metaverse by purchasing it w</w:t>
      </w:r>
      <w:r>
        <w:rPr>
          <w:rFonts w:ascii="Calibri" w:eastAsia="Calibri" w:hAnsi="Calibri" w:cs="Calibri"/>
          <w:sz w:val="32"/>
          <w:szCs w:val="32"/>
        </w:rPr>
        <w:t>ith SOM tokens instead of fiat currency such as Euros or US dollars.</w:t>
      </w:r>
    </w:p>
    <w:p w14:paraId="00000015" w14:textId="77777777" w:rsidR="00C771EC" w:rsidRDefault="00497036">
      <w:pPr>
        <w:spacing w:before="240" w:after="240"/>
        <w:jc w:val="both"/>
        <w:rPr>
          <w:rFonts w:ascii="Calibri" w:eastAsia="Calibri" w:hAnsi="Calibri" w:cs="Calibri"/>
          <w:sz w:val="32"/>
          <w:szCs w:val="32"/>
        </w:rPr>
      </w:pPr>
      <w:r>
        <w:rPr>
          <w:rFonts w:ascii="Calibri" w:eastAsia="Calibri" w:hAnsi="Calibri" w:cs="Calibri"/>
          <w:sz w:val="32"/>
          <w:szCs w:val="32"/>
        </w:rPr>
        <w:t xml:space="preserve">All transactions made with SOM tokens are recorded on Ethereum's blockchain ledger providing an extra layer of security and trustworthiness – no need for third parties when it comes down </w:t>
      </w:r>
      <w:r>
        <w:rPr>
          <w:rFonts w:ascii="Calibri" w:eastAsia="Calibri" w:hAnsi="Calibri" w:cs="Calibri"/>
          <w:sz w:val="32"/>
          <w:szCs w:val="32"/>
        </w:rPr>
        <w:t>to buying property within Somnium Space’s Metaverse!</w:t>
      </w:r>
    </w:p>
    <w:p w14:paraId="00000016" w14:textId="77777777" w:rsidR="00C771EC" w:rsidRDefault="00497036">
      <w:pPr>
        <w:pStyle w:val="Heading3"/>
        <w:keepNext w:val="0"/>
        <w:keepLines w:val="0"/>
        <w:spacing w:before="280"/>
        <w:jc w:val="both"/>
        <w:rPr>
          <w:rFonts w:ascii="Calibri" w:eastAsia="Calibri" w:hAnsi="Calibri" w:cs="Calibri"/>
          <w:b/>
          <w:color w:val="000000"/>
          <w:sz w:val="38"/>
          <w:szCs w:val="38"/>
        </w:rPr>
      </w:pPr>
      <w:bookmarkStart w:id="6" w:name="_73piuow35cm5" w:colFirst="0" w:colLast="0"/>
      <w:bookmarkEnd w:id="6"/>
      <w:r>
        <w:rPr>
          <w:rFonts w:ascii="Calibri" w:eastAsia="Calibri" w:hAnsi="Calibri" w:cs="Calibri"/>
          <w:b/>
          <w:color w:val="000000"/>
          <w:sz w:val="38"/>
          <w:szCs w:val="38"/>
        </w:rPr>
        <w:lastRenderedPageBreak/>
        <w:t>3. Sandbox</w:t>
      </w:r>
    </w:p>
    <w:p w14:paraId="00000017" w14:textId="77777777" w:rsidR="00C771EC" w:rsidRDefault="00497036">
      <w:pPr>
        <w:spacing w:before="240" w:after="240"/>
        <w:jc w:val="both"/>
        <w:rPr>
          <w:rFonts w:ascii="Calibri" w:eastAsia="Calibri" w:hAnsi="Calibri" w:cs="Calibri"/>
          <w:sz w:val="32"/>
          <w:szCs w:val="32"/>
        </w:rPr>
      </w:pPr>
      <w:r>
        <w:rPr>
          <w:rFonts w:ascii="Calibri" w:eastAsia="Calibri" w:hAnsi="Calibri" w:cs="Calibri"/>
          <w:sz w:val="32"/>
          <w:szCs w:val="32"/>
        </w:rPr>
        <w:t>Sandbox is an open-world platform that allows users to create, explore and monetize their creations. It’s a virtual world in which users can build, own and trade virtual land. Through this, us</w:t>
      </w:r>
      <w:r>
        <w:rPr>
          <w:rFonts w:ascii="Calibri" w:eastAsia="Calibri" w:hAnsi="Calibri" w:cs="Calibri"/>
          <w:sz w:val="32"/>
          <w:szCs w:val="32"/>
        </w:rPr>
        <w:t>ers are able to create diverse experiences for others to explore and benefit from.</w:t>
      </w:r>
    </w:p>
    <w:p w14:paraId="00000018" w14:textId="77777777" w:rsidR="00C771EC" w:rsidRDefault="00497036">
      <w:pPr>
        <w:spacing w:before="240" w:after="240"/>
        <w:jc w:val="both"/>
        <w:rPr>
          <w:rFonts w:ascii="Calibri" w:eastAsia="Calibri" w:hAnsi="Calibri" w:cs="Calibri"/>
          <w:sz w:val="32"/>
          <w:szCs w:val="32"/>
        </w:rPr>
      </w:pPr>
      <w:r>
        <w:rPr>
          <w:rFonts w:ascii="Calibri" w:eastAsia="Calibri" w:hAnsi="Calibri" w:cs="Calibri"/>
          <w:sz w:val="32"/>
          <w:szCs w:val="32"/>
        </w:rPr>
        <w:t>It offers the option of buying predefined parcels of land which start from a few hundred dollars depending on the location. Users can then customize these parcels with whate</w:t>
      </w:r>
      <w:r>
        <w:rPr>
          <w:rFonts w:ascii="Calibri" w:eastAsia="Calibri" w:hAnsi="Calibri" w:cs="Calibri"/>
          <w:sz w:val="32"/>
          <w:szCs w:val="32"/>
        </w:rPr>
        <w:t>ver they wish, from buildings to trees or even waterfalls. They can also rent out their parcels or use them for commercial purposes such as trading or renting out real estate.</w:t>
      </w:r>
    </w:p>
    <w:p w14:paraId="00000019" w14:textId="77777777" w:rsidR="00C771EC" w:rsidRDefault="00497036">
      <w:pPr>
        <w:spacing w:before="240" w:after="240"/>
        <w:jc w:val="both"/>
        <w:rPr>
          <w:rFonts w:ascii="Calibri" w:eastAsia="Calibri" w:hAnsi="Calibri" w:cs="Calibri"/>
          <w:sz w:val="32"/>
          <w:szCs w:val="32"/>
        </w:rPr>
      </w:pPr>
      <w:r>
        <w:rPr>
          <w:rFonts w:ascii="Calibri" w:eastAsia="Calibri" w:hAnsi="Calibri" w:cs="Calibri"/>
          <w:sz w:val="32"/>
          <w:szCs w:val="32"/>
        </w:rPr>
        <w:t>The Sandbox game is based on non-fungible tokens (NFTs), which are digital asset</w:t>
      </w:r>
      <w:r>
        <w:rPr>
          <w:rFonts w:ascii="Calibri" w:eastAsia="Calibri" w:hAnsi="Calibri" w:cs="Calibri"/>
          <w:sz w:val="32"/>
          <w:szCs w:val="32"/>
        </w:rPr>
        <w:t>s that cannot be exchanged between two parties without the authorization of either party involved in the transaction. This means that all the transactions within the game are secured by blockchain technology and users have full control over their assets in</w:t>
      </w:r>
      <w:r>
        <w:rPr>
          <w:rFonts w:ascii="Calibri" w:eastAsia="Calibri" w:hAnsi="Calibri" w:cs="Calibri"/>
          <w:sz w:val="32"/>
          <w:szCs w:val="32"/>
        </w:rPr>
        <w:t xml:space="preserve"> the form of NFTs with proven ownership rights displayed directly on Ethereum's blockchain network.</w:t>
      </w:r>
    </w:p>
    <w:p w14:paraId="0000001A" w14:textId="77777777" w:rsidR="00C771EC" w:rsidRDefault="00497036">
      <w:pPr>
        <w:spacing w:before="240" w:after="240"/>
        <w:jc w:val="both"/>
        <w:rPr>
          <w:rFonts w:ascii="Calibri" w:eastAsia="Calibri" w:hAnsi="Calibri" w:cs="Calibri"/>
          <w:sz w:val="32"/>
          <w:szCs w:val="32"/>
        </w:rPr>
      </w:pPr>
      <w:r>
        <w:rPr>
          <w:rFonts w:ascii="Calibri" w:eastAsia="Calibri" w:hAnsi="Calibri" w:cs="Calibri"/>
          <w:sz w:val="32"/>
          <w:szCs w:val="32"/>
        </w:rPr>
        <w:t>Now that you know how to buy real estate in the metaverse, let us understand in the next section, what this real estate can be used for.</w:t>
      </w:r>
    </w:p>
    <w:p w14:paraId="0000001B" w14:textId="77777777" w:rsidR="00C771EC" w:rsidRDefault="00497036">
      <w:pPr>
        <w:pStyle w:val="Heading2"/>
        <w:keepNext w:val="0"/>
        <w:keepLines w:val="0"/>
        <w:spacing w:after="80"/>
        <w:jc w:val="both"/>
        <w:rPr>
          <w:rFonts w:ascii="Calibri" w:eastAsia="Calibri" w:hAnsi="Calibri" w:cs="Calibri"/>
          <w:b/>
          <w:sz w:val="44"/>
          <w:szCs w:val="44"/>
        </w:rPr>
      </w:pPr>
      <w:bookmarkStart w:id="7" w:name="_3wd2uu4y24f8" w:colFirst="0" w:colLast="0"/>
      <w:bookmarkEnd w:id="7"/>
      <w:r>
        <w:rPr>
          <w:rFonts w:ascii="Calibri" w:eastAsia="Calibri" w:hAnsi="Calibri" w:cs="Calibri"/>
          <w:b/>
          <w:sz w:val="44"/>
          <w:szCs w:val="44"/>
        </w:rPr>
        <w:t>How Can Metaverse Real Estate Be Used?</w:t>
      </w:r>
    </w:p>
    <w:p w14:paraId="0000001C" w14:textId="77777777" w:rsidR="00C771EC" w:rsidRDefault="00497036">
      <w:pPr>
        <w:spacing w:before="240" w:after="240"/>
        <w:jc w:val="both"/>
        <w:rPr>
          <w:rFonts w:ascii="Calibri" w:eastAsia="Calibri" w:hAnsi="Calibri" w:cs="Calibri"/>
          <w:sz w:val="32"/>
          <w:szCs w:val="32"/>
        </w:rPr>
      </w:pPr>
      <w:r>
        <w:rPr>
          <w:rFonts w:ascii="Calibri" w:eastAsia="Calibri" w:hAnsi="Calibri" w:cs="Calibri"/>
          <w:sz w:val="32"/>
          <w:szCs w:val="32"/>
        </w:rPr>
        <w:t>Metaverse real estate includes land, buildings, and other digital assets within virtual worlds. A number of potential uses for metaverse real estate can be leveraged by individuals, businesses, and organizations as th</w:t>
      </w:r>
      <w:r>
        <w:rPr>
          <w:rFonts w:ascii="Calibri" w:eastAsia="Calibri" w:hAnsi="Calibri" w:cs="Calibri"/>
          <w:sz w:val="32"/>
          <w:szCs w:val="32"/>
        </w:rPr>
        <w:t>e metaverse grows and evolves.</w:t>
      </w:r>
    </w:p>
    <w:p w14:paraId="0000001D" w14:textId="77777777" w:rsidR="00C771EC" w:rsidRDefault="00497036">
      <w:pPr>
        <w:pStyle w:val="Heading3"/>
        <w:numPr>
          <w:ilvl w:val="0"/>
          <w:numId w:val="3"/>
        </w:numPr>
        <w:spacing w:before="240" w:after="240"/>
        <w:jc w:val="both"/>
        <w:rPr>
          <w:rFonts w:ascii="Calibri" w:eastAsia="Calibri" w:hAnsi="Calibri" w:cs="Calibri"/>
          <w:color w:val="000000"/>
          <w:sz w:val="38"/>
          <w:szCs w:val="38"/>
        </w:rPr>
      </w:pPr>
      <w:bookmarkStart w:id="8" w:name="_nq9hc48nma8z" w:colFirst="0" w:colLast="0"/>
      <w:bookmarkEnd w:id="8"/>
      <w:r>
        <w:rPr>
          <w:rFonts w:ascii="Calibri" w:eastAsia="Calibri" w:hAnsi="Calibri" w:cs="Calibri"/>
          <w:color w:val="000000"/>
          <w:sz w:val="38"/>
          <w:szCs w:val="38"/>
        </w:rPr>
        <w:lastRenderedPageBreak/>
        <w:t>Gaming and Entertainment:</w:t>
      </w:r>
    </w:p>
    <w:p w14:paraId="0000001E" w14:textId="77777777" w:rsidR="00C771EC" w:rsidRDefault="00497036">
      <w:pPr>
        <w:spacing w:before="240" w:after="240"/>
        <w:jc w:val="both"/>
        <w:rPr>
          <w:rFonts w:ascii="Calibri" w:eastAsia="Calibri" w:hAnsi="Calibri" w:cs="Calibri"/>
          <w:sz w:val="32"/>
          <w:szCs w:val="32"/>
        </w:rPr>
      </w:pPr>
      <w:r>
        <w:rPr>
          <w:rFonts w:ascii="Calibri" w:eastAsia="Calibri" w:hAnsi="Calibri" w:cs="Calibri"/>
          <w:sz w:val="32"/>
          <w:szCs w:val="32"/>
        </w:rPr>
        <w:t>A virtual world can be used to create immersive and interactive gaming experiences that allow players to interact with others in real-time, explore new environments, and participate in unique and exc</w:t>
      </w:r>
      <w:r>
        <w:rPr>
          <w:rFonts w:ascii="Calibri" w:eastAsia="Calibri" w:hAnsi="Calibri" w:cs="Calibri"/>
          <w:sz w:val="32"/>
          <w:szCs w:val="32"/>
        </w:rPr>
        <w:t>iting activities.</w:t>
      </w:r>
    </w:p>
    <w:p w14:paraId="0000001F" w14:textId="77777777" w:rsidR="00C771EC" w:rsidRDefault="00497036">
      <w:pPr>
        <w:pStyle w:val="Heading3"/>
        <w:numPr>
          <w:ilvl w:val="0"/>
          <w:numId w:val="2"/>
        </w:numPr>
        <w:spacing w:before="240" w:after="240"/>
        <w:jc w:val="both"/>
        <w:rPr>
          <w:rFonts w:ascii="Calibri" w:eastAsia="Calibri" w:hAnsi="Calibri" w:cs="Calibri"/>
          <w:color w:val="000000"/>
          <w:sz w:val="38"/>
          <w:szCs w:val="38"/>
        </w:rPr>
      </w:pPr>
      <w:bookmarkStart w:id="9" w:name="_7t7o26xopvdg" w:colFirst="0" w:colLast="0"/>
      <w:bookmarkEnd w:id="9"/>
      <w:r>
        <w:rPr>
          <w:rFonts w:ascii="Calibri" w:eastAsia="Calibri" w:hAnsi="Calibri" w:cs="Calibri"/>
          <w:color w:val="000000"/>
          <w:sz w:val="38"/>
          <w:szCs w:val="38"/>
        </w:rPr>
        <w:t>Business and Commerce:</w:t>
      </w:r>
    </w:p>
    <w:p w14:paraId="00000020" w14:textId="77777777" w:rsidR="00C771EC" w:rsidRDefault="00497036">
      <w:pPr>
        <w:spacing w:before="240" w:after="240"/>
        <w:jc w:val="both"/>
        <w:rPr>
          <w:rFonts w:ascii="Calibri" w:eastAsia="Calibri" w:hAnsi="Calibri" w:cs="Calibri"/>
          <w:sz w:val="32"/>
          <w:szCs w:val="32"/>
        </w:rPr>
      </w:pPr>
      <w:r>
        <w:rPr>
          <w:rFonts w:ascii="Calibri" w:eastAsia="Calibri" w:hAnsi="Calibri" w:cs="Calibri"/>
          <w:sz w:val="32"/>
          <w:szCs w:val="32"/>
        </w:rPr>
        <w:t>Businesses can use virtual real estate to create online stores, marketplaces, and other commercial spaces to reach new customers and sell their products and services online. Metaverse real estate can also be used fo</w:t>
      </w:r>
      <w:r>
        <w:rPr>
          <w:rFonts w:ascii="Calibri" w:eastAsia="Calibri" w:hAnsi="Calibri" w:cs="Calibri"/>
          <w:sz w:val="32"/>
          <w:szCs w:val="32"/>
        </w:rPr>
        <w:t>r virtual events, trade shows, and conferences, providing businesses with a new and innovative way to connect with their target audience.</w:t>
      </w:r>
    </w:p>
    <w:p w14:paraId="00000021" w14:textId="77777777" w:rsidR="00C771EC" w:rsidRDefault="00497036">
      <w:pPr>
        <w:spacing w:before="240" w:after="240"/>
        <w:jc w:val="both"/>
        <w:rPr>
          <w:rFonts w:ascii="Calibri" w:eastAsia="Calibri" w:hAnsi="Calibri" w:cs="Calibri"/>
          <w:sz w:val="32"/>
          <w:szCs w:val="32"/>
        </w:rPr>
      </w:pPr>
      <w:r>
        <w:rPr>
          <w:rFonts w:ascii="Calibri" w:eastAsia="Calibri" w:hAnsi="Calibri" w:cs="Calibri"/>
          <w:sz w:val="32"/>
          <w:szCs w:val="32"/>
        </w:rPr>
        <w:t xml:space="preserve">Over time, metaverse real estate will likely be used in ever more creative and innovative ways as the metaverse grows </w:t>
      </w:r>
      <w:r>
        <w:rPr>
          <w:rFonts w:ascii="Calibri" w:eastAsia="Calibri" w:hAnsi="Calibri" w:cs="Calibri"/>
          <w:sz w:val="32"/>
          <w:szCs w:val="32"/>
        </w:rPr>
        <w:t>and evolves.</w:t>
      </w:r>
    </w:p>
    <w:p w14:paraId="00000022" w14:textId="77777777" w:rsidR="00C771EC" w:rsidRDefault="00497036">
      <w:pPr>
        <w:spacing w:before="240" w:after="240"/>
        <w:jc w:val="both"/>
        <w:rPr>
          <w:rFonts w:ascii="Calibri" w:eastAsia="Calibri" w:hAnsi="Calibri" w:cs="Calibri"/>
          <w:sz w:val="32"/>
          <w:szCs w:val="32"/>
        </w:rPr>
      </w:pPr>
      <w:r>
        <w:rPr>
          <w:rFonts w:ascii="Calibri" w:eastAsia="Calibri" w:hAnsi="Calibri" w:cs="Calibri"/>
          <w:sz w:val="32"/>
          <w:szCs w:val="32"/>
        </w:rPr>
        <w:t>In the next section, let us explore the risks and challenges associated with this investment.</w:t>
      </w:r>
    </w:p>
    <w:p w14:paraId="00000023" w14:textId="77777777" w:rsidR="00C771EC" w:rsidRDefault="00497036">
      <w:pPr>
        <w:pStyle w:val="Heading2"/>
        <w:keepNext w:val="0"/>
        <w:keepLines w:val="0"/>
        <w:spacing w:after="80"/>
        <w:jc w:val="both"/>
        <w:rPr>
          <w:rFonts w:ascii="Calibri" w:eastAsia="Calibri" w:hAnsi="Calibri" w:cs="Calibri"/>
          <w:b/>
          <w:sz w:val="44"/>
          <w:szCs w:val="44"/>
        </w:rPr>
      </w:pPr>
      <w:bookmarkStart w:id="10" w:name="_rtv2e7jlojmm" w:colFirst="0" w:colLast="0"/>
      <w:bookmarkEnd w:id="10"/>
      <w:r>
        <w:rPr>
          <w:rFonts w:ascii="Calibri" w:eastAsia="Calibri" w:hAnsi="Calibri" w:cs="Calibri"/>
          <w:b/>
          <w:sz w:val="44"/>
          <w:szCs w:val="44"/>
        </w:rPr>
        <w:t>Risks and Challenges of Investing in the Metaverse</w:t>
      </w:r>
    </w:p>
    <w:p w14:paraId="00000024" w14:textId="77777777" w:rsidR="00C771EC" w:rsidRDefault="00497036">
      <w:pPr>
        <w:spacing w:before="240" w:after="240"/>
        <w:jc w:val="both"/>
        <w:rPr>
          <w:rFonts w:ascii="Calibri" w:eastAsia="Calibri" w:hAnsi="Calibri" w:cs="Calibri"/>
          <w:sz w:val="32"/>
          <w:szCs w:val="32"/>
        </w:rPr>
      </w:pPr>
      <w:r>
        <w:rPr>
          <w:rFonts w:ascii="Calibri" w:eastAsia="Calibri" w:hAnsi="Calibri" w:cs="Calibri"/>
          <w:sz w:val="32"/>
          <w:szCs w:val="32"/>
        </w:rPr>
        <w:t>Investing in the Metaverse can be a lucrative opportunity for real estate investors, but there are</w:t>
      </w:r>
      <w:r>
        <w:rPr>
          <w:rFonts w:ascii="Calibri" w:eastAsia="Calibri" w:hAnsi="Calibri" w:cs="Calibri"/>
          <w:sz w:val="32"/>
          <w:szCs w:val="32"/>
        </w:rPr>
        <w:t xml:space="preserve"> also risks and challenges to consider. Before diving into the Metaverse, it is important to understand the potential threats that come with investing in this virtual world.</w:t>
      </w:r>
    </w:p>
    <w:p w14:paraId="00000025" w14:textId="77777777" w:rsidR="00C771EC" w:rsidRDefault="00497036">
      <w:pPr>
        <w:pStyle w:val="Heading3"/>
        <w:numPr>
          <w:ilvl w:val="0"/>
          <w:numId w:val="4"/>
        </w:numPr>
        <w:spacing w:before="240" w:after="240"/>
        <w:jc w:val="both"/>
        <w:rPr>
          <w:rFonts w:ascii="Calibri" w:eastAsia="Calibri" w:hAnsi="Calibri" w:cs="Calibri"/>
          <w:color w:val="000000"/>
          <w:sz w:val="38"/>
          <w:szCs w:val="38"/>
        </w:rPr>
      </w:pPr>
      <w:bookmarkStart w:id="11" w:name="_7rihkhi83zfz" w:colFirst="0" w:colLast="0"/>
      <w:bookmarkEnd w:id="11"/>
      <w:r>
        <w:rPr>
          <w:rFonts w:ascii="Calibri" w:eastAsia="Calibri" w:hAnsi="Calibri" w:cs="Calibri"/>
          <w:color w:val="000000"/>
          <w:sz w:val="38"/>
          <w:szCs w:val="38"/>
        </w:rPr>
        <w:lastRenderedPageBreak/>
        <w:t>The Threat of the Platform Going Offline:</w:t>
      </w:r>
    </w:p>
    <w:p w14:paraId="00000026" w14:textId="77777777" w:rsidR="00C771EC" w:rsidRDefault="00497036">
      <w:pPr>
        <w:spacing w:before="240" w:after="240"/>
        <w:jc w:val="both"/>
        <w:rPr>
          <w:rFonts w:ascii="Calibri" w:eastAsia="Calibri" w:hAnsi="Calibri" w:cs="Calibri"/>
          <w:sz w:val="32"/>
          <w:szCs w:val="32"/>
        </w:rPr>
      </w:pPr>
      <w:r>
        <w:rPr>
          <w:rFonts w:ascii="Calibri" w:eastAsia="Calibri" w:hAnsi="Calibri" w:cs="Calibri"/>
          <w:sz w:val="32"/>
          <w:szCs w:val="32"/>
        </w:rPr>
        <w:t>Metaverse real estate carries a risk tha</w:t>
      </w:r>
      <w:r>
        <w:rPr>
          <w:rFonts w:ascii="Calibri" w:eastAsia="Calibri" w:hAnsi="Calibri" w:cs="Calibri"/>
          <w:sz w:val="32"/>
          <w:szCs w:val="32"/>
        </w:rPr>
        <w:t>t any platform can suddenly go offline. This is an issue that investors should be aware of, as it could mean their investments are lost if the platform shuts down without warning. If a platform goes offline, there is no guarantee that users’ funds or asset</w:t>
      </w:r>
      <w:r>
        <w:rPr>
          <w:rFonts w:ascii="Calibri" w:eastAsia="Calibri" w:hAnsi="Calibri" w:cs="Calibri"/>
          <w:sz w:val="32"/>
          <w:szCs w:val="32"/>
        </w:rPr>
        <w:t>s will be returned.</w:t>
      </w:r>
    </w:p>
    <w:p w14:paraId="00000027" w14:textId="77777777" w:rsidR="00C771EC" w:rsidRDefault="00497036">
      <w:pPr>
        <w:pStyle w:val="Heading3"/>
        <w:numPr>
          <w:ilvl w:val="0"/>
          <w:numId w:val="1"/>
        </w:numPr>
        <w:spacing w:before="240" w:after="240"/>
        <w:jc w:val="both"/>
        <w:rPr>
          <w:rFonts w:ascii="Calibri" w:eastAsia="Calibri" w:hAnsi="Calibri" w:cs="Calibri"/>
          <w:color w:val="000000"/>
          <w:sz w:val="38"/>
          <w:szCs w:val="38"/>
        </w:rPr>
      </w:pPr>
      <w:bookmarkStart w:id="12" w:name="_v1s044nr4ju5" w:colFirst="0" w:colLast="0"/>
      <w:bookmarkEnd w:id="12"/>
      <w:r>
        <w:rPr>
          <w:rFonts w:ascii="Calibri" w:eastAsia="Calibri" w:hAnsi="Calibri" w:cs="Calibri"/>
          <w:color w:val="000000"/>
          <w:sz w:val="38"/>
          <w:szCs w:val="38"/>
        </w:rPr>
        <w:t>Valuation Issue:</w:t>
      </w:r>
    </w:p>
    <w:p w14:paraId="00000028" w14:textId="77777777" w:rsidR="00C771EC" w:rsidRDefault="00497036">
      <w:pPr>
        <w:spacing w:before="240" w:after="240"/>
        <w:jc w:val="both"/>
        <w:rPr>
          <w:rFonts w:ascii="Calibri" w:eastAsia="Calibri" w:hAnsi="Calibri" w:cs="Calibri"/>
          <w:sz w:val="32"/>
          <w:szCs w:val="32"/>
        </w:rPr>
      </w:pPr>
      <w:r>
        <w:rPr>
          <w:rFonts w:ascii="Calibri" w:eastAsia="Calibri" w:hAnsi="Calibri" w:cs="Calibri"/>
          <w:sz w:val="32"/>
          <w:szCs w:val="32"/>
        </w:rPr>
        <w:t>When investing in Metaverse real estate, a key factor that must be taken into consideration is valuation. It can be difficult to determine the value of virtual land, as there aren’t typically any physical assets associa</w:t>
      </w:r>
      <w:r>
        <w:rPr>
          <w:rFonts w:ascii="Calibri" w:eastAsia="Calibri" w:hAnsi="Calibri" w:cs="Calibri"/>
          <w:sz w:val="32"/>
          <w:szCs w:val="32"/>
        </w:rPr>
        <w:t>ted with it. As such, there is no tangible way to analyze market trends and determine their value.</w:t>
      </w:r>
    </w:p>
    <w:p w14:paraId="00000029" w14:textId="77777777" w:rsidR="00C771EC" w:rsidRDefault="00497036">
      <w:pPr>
        <w:spacing w:before="240" w:after="240"/>
        <w:jc w:val="both"/>
        <w:rPr>
          <w:rFonts w:ascii="Calibri" w:eastAsia="Calibri" w:hAnsi="Calibri" w:cs="Calibri"/>
          <w:sz w:val="32"/>
          <w:szCs w:val="32"/>
        </w:rPr>
      </w:pPr>
      <w:r>
        <w:rPr>
          <w:rFonts w:ascii="Calibri" w:eastAsia="Calibri" w:hAnsi="Calibri" w:cs="Calibri"/>
          <w:sz w:val="32"/>
          <w:szCs w:val="32"/>
        </w:rPr>
        <w:t>This lack of clarity means that investors must rely on the developers of the Metaverse platform to provide accurate pricing information when acquiring parcel</w:t>
      </w:r>
      <w:r>
        <w:rPr>
          <w:rFonts w:ascii="Calibri" w:eastAsia="Calibri" w:hAnsi="Calibri" w:cs="Calibri"/>
          <w:sz w:val="32"/>
          <w:szCs w:val="32"/>
        </w:rPr>
        <w:t>s of land. This can be a risky proposition, as developers may not always be able to provide reliable or up-to-date pricing data.</w:t>
      </w:r>
    </w:p>
    <w:p w14:paraId="0000002A" w14:textId="77777777" w:rsidR="00C771EC" w:rsidRDefault="00497036">
      <w:pPr>
        <w:pStyle w:val="Heading2"/>
        <w:keepNext w:val="0"/>
        <w:keepLines w:val="0"/>
        <w:spacing w:after="80"/>
        <w:jc w:val="both"/>
        <w:rPr>
          <w:rFonts w:ascii="Calibri" w:eastAsia="Calibri" w:hAnsi="Calibri" w:cs="Calibri"/>
          <w:b/>
          <w:sz w:val="44"/>
          <w:szCs w:val="44"/>
        </w:rPr>
      </w:pPr>
      <w:bookmarkStart w:id="13" w:name="_v6eupojjf5m2" w:colFirst="0" w:colLast="0"/>
      <w:bookmarkEnd w:id="13"/>
      <w:r>
        <w:rPr>
          <w:rFonts w:ascii="Calibri" w:eastAsia="Calibri" w:hAnsi="Calibri" w:cs="Calibri"/>
          <w:b/>
          <w:sz w:val="44"/>
          <w:szCs w:val="44"/>
        </w:rPr>
        <w:t>Conclusion</w:t>
      </w:r>
    </w:p>
    <w:p w14:paraId="0000002B" w14:textId="77777777" w:rsidR="00C771EC" w:rsidRDefault="00497036">
      <w:pPr>
        <w:spacing w:before="240" w:after="240"/>
        <w:jc w:val="both"/>
        <w:rPr>
          <w:rFonts w:ascii="Calibri" w:eastAsia="Calibri" w:hAnsi="Calibri" w:cs="Calibri"/>
          <w:sz w:val="32"/>
          <w:szCs w:val="32"/>
        </w:rPr>
      </w:pPr>
      <w:r>
        <w:rPr>
          <w:rFonts w:ascii="Calibri" w:eastAsia="Calibri" w:hAnsi="Calibri" w:cs="Calibri"/>
          <w:sz w:val="32"/>
          <w:szCs w:val="32"/>
        </w:rPr>
        <w:t>The emergence of metaverse real estate has opened up a new world of opportunity for those looking to invest in the d</w:t>
      </w:r>
      <w:r>
        <w:rPr>
          <w:rFonts w:ascii="Calibri" w:eastAsia="Calibri" w:hAnsi="Calibri" w:cs="Calibri"/>
          <w:sz w:val="32"/>
          <w:szCs w:val="32"/>
        </w:rPr>
        <w:t>igital space. This type of real estate can be used to buy and sell virtual properties, as well as facilitate transactions and events within the Metaverse.</w:t>
      </w:r>
    </w:p>
    <w:p w14:paraId="0000002C" w14:textId="77777777" w:rsidR="00C771EC" w:rsidRDefault="00497036">
      <w:pPr>
        <w:spacing w:before="240" w:after="240"/>
        <w:jc w:val="both"/>
        <w:rPr>
          <w:rFonts w:ascii="Calibri" w:eastAsia="Calibri" w:hAnsi="Calibri" w:cs="Calibri"/>
          <w:sz w:val="32"/>
          <w:szCs w:val="32"/>
        </w:rPr>
      </w:pPr>
      <w:r>
        <w:rPr>
          <w:rFonts w:ascii="Calibri" w:eastAsia="Calibri" w:hAnsi="Calibri" w:cs="Calibri"/>
          <w:sz w:val="32"/>
          <w:szCs w:val="32"/>
        </w:rPr>
        <w:t>In this article, we covered what real estate in the metaverse is, how to buy it, what are its use cas</w:t>
      </w:r>
      <w:r>
        <w:rPr>
          <w:rFonts w:ascii="Calibri" w:eastAsia="Calibri" w:hAnsi="Calibri" w:cs="Calibri"/>
          <w:sz w:val="32"/>
          <w:szCs w:val="32"/>
        </w:rPr>
        <w:t>es, and the risks associated with this type of investment.</w:t>
      </w:r>
    </w:p>
    <w:p w14:paraId="0000002D" w14:textId="77777777" w:rsidR="00C771EC" w:rsidRDefault="00497036">
      <w:pPr>
        <w:spacing w:before="240" w:after="240"/>
        <w:jc w:val="both"/>
        <w:rPr>
          <w:rFonts w:ascii="Calibri" w:eastAsia="Calibri" w:hAnsi="Calibri" w:cs="Calibri"/>
          <w:sz w:val="32"/>
          <w:szCs w:val="32"/>
        </w:rPr>
      </w:pPr>
      <w:r>
        <w:rPr>
          <w:rFonts w:ascii="Calibri" w:eastAsia="Calibri" w:hAnsi="Calibri" w:cs="Calibri"/>
          <w:sz w:val="32"/>
          <w:szCs w:val="32"/>
        </w:rPr>
        <w:lastRenderedPageBreak/>
        <w:t>I hope you found this article useful. Let me know your thoughts in the comments.</w:t>
      </w:r>
    </w:p>
    <w:p w14:paraId="0000002E" w14:textId="77777777" w:rsidR="00C771EC" w:rsidRDefault="00C771EC">
      <w:pPr>
        <w:spacing w:before="240" w:after="240"/>
        <w:jc w:val="both"/>
        <w:rPr>
          <w:rFonts w:ascii="Calibri" w:eastAsia="Calibri" w:hAnsi="Calibri" w:cs="Calibri"/>
          <w:sz w:val="32"/>
          <w:szCs w:val="32"/>
        </w:rPr>
      </w:pPr>
    </w:p>
    <w:p w14:paraId="0000002F" w14:textId="77777777" w:rsidR="00C771EC" w:rsidRDefault="00497036">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00000030" w14:textId="77777777" w:rsidR="00C771EC" w:rsidRDefault="00497036">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https://www.financialexpress.com/money/real-estate-metaverse-set-to-become-next-big-thing/2514994/</w:t>
        </w:r>
      </w:hyperlink>
      <w:r>
        <w:rPr>
          <w:rFonts w:ascii="Calibri" w:eastAsia="Calibri" w:hAnsi="Calibri" w:cs="Calibri"/>
          <w:sz w:val="32"/>
          <w:szCs w:val="32"/>
        </w:rPr>
        <w:t xml:space="preserve"> </w:t>
      </w:r>
    </w:p>
    <w:p w14:paraId="00000031" w14:textId="77777777" w:rsidR="00C771EC" w:rsidRDefault="00497036">
      <w:pPr>
        <w:spacing w:before="240" w:after="240"/>
        <w:jc w:val="both"/>
        <w:rPr>
          <w:rFonts w:ascii="Calibri" w:eastAsia="Calibri" w:hAnsi="Calibri" w:cs="Calibri"/>
          <w:sz w:val="32"/>
          <w:szCs w:val="32"/>
        </w:rPr>
      </w:pPr>
      <w:hyperlink r:id="rId6">
        <w:r>
          <w:rPr>
            <w:rFonts w:ascii="Calibri" w:eastAsia="Calibri" w:hAnsi="Calibri" w:cs="Calibri"/>
            <w:color w:val="1155CC"/>
            <w:sz w:val="32"/>
            <w:szCs w:val="32"/>
            <w:u w:val="single"/>
          </w:rPr>
          <w:t>https://influencermarketinghub.com/metaverse-virtual-real-estate/</w:t>
        </w:r>
      </w:hyperlink>
      <w:r>
        <w:rPr>
          <w:rFonts w:ascii="Calibri" w:eastAsia="Calibri" w:hAnsi="Calibri" w:cs="Calibri"/>
          <w:sz w:val="32"/>
          <w:szCs w:val="32"/>
        </w:rPr>
        <w:t xml:space="preserve"> </w:t>
      </w:r>
    </w:p>
    <w:p w14:paraId="00000032" w14:textId="77777777" w:rsidR="00C771EC" w:rsidRDefault="00497036">
      <w:pPr>
        <w:spacing w:before="240" w:after="240"/>
        <w:jc w:val="both"/>
        <w:rPr>
          <w:rFonts w:ascii="Calibri" w:eastAsia="Calibri" w:hAnsi="Calibri" w:cs="Calibri"/>
          <w:sz w:val="32"/>
          <w:szCs w:val="32"/>
        </w:rPr>
      </w:pPr>
      <w:hyperlink r:id="rId7">
        <w:r>
          <w:rPr>
            <w:rFonts w:ascii="Calibri" w:eastAsia="Calibri" w:hAnsi="Calibri" w:cs="Calibri"/>
            <w:color w:val="1155CC"/>
            <w:sz w:val="32"/>
            <w:szCs w:val="32"/>
            <w:u w:val="single"/>
          </w:rPr>
          <w:t>https://academy.binance.com/en/articles/what-is-metaverse-real-estate</w:t>
        </w:r>
      </w:hyperlink>
      <w:r>
        <w:rPr>
          <w:rFonts w:ascii="Calibri" w:eastAsia="Calibri" w:hAnsi="Calibri" w:cs="Calibri"/>
          <w:sz w:val="32"/>
          <w:szCs w:val="32"/>
        </w:rPr>
        <w:t xml:space="preserve"> </w:t>
      </w:r>
    </w:p>
    <w:p w14:paraId="00000033" w14:textId="77777777" w:rsidR="00C771EC" w:rsidRDefault="00C771EC">
      <w:pPr>
        <w:spacing w:before="240" w:after="240"/>
        <w:jc w:val="both"/>
        <w:rPr>
          <w:rFonts w:ascii="Calibri" w:eastAsia="Calibri" w:hAnsi="Calibri" w:cs="Calibri"/>
          <w:sz w:val="32"/>
          <w:szCs w:val="32"/>
        </w:rPr>
      </w:pPr>
    </w:p>
    <w:p w14:paraId="00000034" w14:textId="77777777" w:rsidR="00C771EC" w:rsidRDefault="00C771EC">
      <w:pPr>
        <w:spacing w:before="240" w:after="240"/>
        <w:jc w:val="both"/>
        <w:rPr>
          <w:rFonts w:ascii="Calibri" w:eastAsia="Calibri" w:hAnsi="Calibri" w:cs="Calibri"/>
          <w:sz w:val="32"/>
          <w:szCs w:val="32"/>
        </w:rPr>
      </w:pPr>
    </w:p>
    <w:sectPr w:rsidR="00C771E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B026F3"/>
    <w:multiLevelType w:val="multilevel"/>
    <w:tmpl w:val="01A09A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BBD2D32"/>
    <w:multiLevelType w:val="multilevel"/>
    <w:tmpl w:val="4BFA27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307493D"/>
    <w:multiLevelType w:val="multilevel"/>
    <w:tmpl w:val="ED5A14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7641603E"/>
    <w:multiLevelType w:val="multilevel"/>
    <w:tmpl w:val="E390B4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1EC"/>
    <w:rsid w:val="00497036"/>
    <w:rsid w:val="00C771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docId w15:val="{D7935DFF-54DE-DD43-8FD7-F5AC8F313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cademy.binance.com/en/articles/what-is-metaverse-real-estat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nfluencermarketinghub.com/metaverse-virtual-real-estate/" TargetMode="External"/><Relationship Id="rId5" Type="http://schemas.openxmlformats.org/officeDocument/2006/relationships/hyperlink" Target="https://www.financialexpress.com/money/real-estate-metaverse-set-to-become-next-big-thing/2514994/"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1327</Words>
  <Characters>7566</Characters>
  <Application>Microsoft Office Word</Application>
  <DocSecurity>0</DocSecurity>
  <Lines>63</Lines>
  <Paragraphs>17</Paragraphs>
  <ScaleCrop>false</ScaleCrop>
  <Company/>
  <LinksUpToDate>false</LinksUpToDate>
  <CharactersWithSpaces>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2023-02-20T08:22:00Z</dcterms:created>
  <dcterms:modified xsi:type="dcterms:W3CDTF">2023-02-20T08:22:00Z</dcterms:modified>
</cp:coreProperties>
</file>